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5F7E26E1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0452FA">
        <w:rPr>
          <w:rFonts w:ascii="Arial" w:hAnsi="Arial" w:cs="Arial"/>
          <w:caps w:val="0"/>
          <w:color w:val="7F7F7F" w:themeColor="text1" w:themeTint="80"/>
        </w:rPr>
        <w:t>Video Modeling</w:t>
      </w:r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32D0" w14:paraId="559B646E" w14:textId="77777777" w:rsidTr="00BF32D0">
        <w:tc>
          <w:tcPr>
            <w:tcW w:w="2394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394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4D6B8C55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508E805" w14:textId="6714EE4F" w:rsidR="001D401F" w:rsidRPr="008939D2" w:rsidRDefault="008939D2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Identify </w:t>
            </w:r>
            <w:r w:rsidR="00FD0C85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the</w:t>
            </w:r>
            <w:r w:rsidR="001D401F" w:rsidRPr="008939D2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</w:t>
            </w:r>
            <w:r w:rsidR="001D401F" w:rsidRPr="008939D2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="00FD0C85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skill or 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behavior</w:t>
            </w:r>
          </w:p>
        </w:tc>
        <w:tc>
          <w:tcPr>
            <w:tcW w:w="569" w:type="dxa"/>
          </w:tcPr>
          <w:p w14:paraId="21B9F61D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1AB49545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31F36AC7" w14:textId="5F95460E" w:rsidR="001D401F" w:rsidRPr="008939D2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Define the behavior in observable and measurable terms</w:t>
            </w:r>
          </w:p>
        </w:tc>
        <w:tc>
          <w:tcPr>
            <w:tcW w:w="569" w:type="dxa"/>
          </w:tcPr>
          <w:p w14:paraId="62541C3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2346451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1CCF2BD8" w14:textId="7C7A13E0" w:rsidR="001D401F" w:rsidRPr="008939D2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Create an observable and measureable IFSP outcome</w:t>
            </w:r>
            <w:r w:rsidR="008939D2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14:paraId="52D1C4A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30B04B6" w14:textId="77777777" w:rsidTr="008939D2">
        <w:trPr>
          <w:trHeight w:hRule="exact" w:val="382"/>
        </w:trPr>
        <w:tc>
          <w:tcPr>
            <w:tcW w:w="7394" w:type="dxa"/>
            <w:gridSpan w:val="2"/>
            <w:vAlign w:val="center"/>
          </w:tcPr>
          <w:p w14:paraId="1EF93971" w14:textId="6D28DADF" w:rsidR="001D401F" w:rsidRPr="008939D2" w:rsidRDefault="00FD0C85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Simplify the task into smaller skills</w:t>
            </w:r>
          </w:p>
        </w:tc>
        <w:tc>
          <w:tcPr>
            <w:tcW w:w="569" w:type="dxa"/>
          </w:tcPr>
          <w:p w14:paraId="5A1D588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384DB4A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48C086C5" w14:textId="20129C6E" w:rsidR="001D401F" w:rsidRPr="008939D2" w:rsidRDefault="00FD0C85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FD0C85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Select </w:t>
            </w:r>
            <w:proofErr w:type="spellStart"/>
            <w:r w:rsidRPr="00FD0C85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reinforcers</w:t>
            </w:r>
            <w:proofErr w:type="spellEnd"/>
            <w:r w:rsidRPr="00FD0C85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to pair with the target skill or behavior</w:t>
            </w:r>
          </w:p>
        </w:tc>
        <w:tc>
          <w:tcPr>
            <w:tcW w:w="569" w:type="dxa"/>
          </w:tcPr>
          <w:p w14:paraId="1CFF067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A6CC7A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FFF63B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3A09BC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765A04CE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40443F9" w14:textId="39F68779" w:rsidR="00FD0C85" w:rsidRPr="00FD0C85" w:rsidRDefault="00FD0C85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Choose the video equipment</w:t>
            </w:r>
          </w:p>
        </w:tc>
        <w:tc>
          <w:tcPr>
            <w:tcW w:w="569" w:type="dxa"/>
          </w:tcPr>
          <w:p w14:paraId="12B09023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1A9638AD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00913E6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74D2A3B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3130D8B6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7FE69E6C" w14:textId="780533C5" w:rsidR="00FD0C85" w:rsidRPr="00FD0C85" w:rsidRDefault="00FD0C85" w:rsidP="00FD0C85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Create the model and record the video</w:t>
            </w:r>
          </w:p>
        </w:tc>
        <w:tc>
          <w:tcPr>
            <w:tcW w:w="569" w:type="dxa"/>
          </w:tcPr>
          <w:p w14:paraId="4D58A386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C86231F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0FE3521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348F6CC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3BD7DDF7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18D2CD32" w14:textId="22B8DD6A" w:rsidR="00FD0C85" w:rsidRP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and prepare the model</w:t>
            </w:r>
          </w:p>
        </w:tc>
        <w:tc>
          <w:tcPr>
            <w:tcW w:w="569" w:type="dxa"/>
          </w:tcPr>
          <w:p w14:paraId="6A16A46B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01AE91FD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12346B7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15CAFF9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0C83ABBB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55858803" w14:textId="590EF487" w:rsidR="00FD0C85" w:rsidRP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Arrange the environment for recording the video</w:t>
            </w:r>
          </w:p>
        </w:tc>
        <w:tc>
          <w:tcPr>
            <w:tcW w:w="569" w:type="dxa"/>
          </w:tcPr>
          <w:p w14:paraId="7EBFC21D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1D86C960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6E81EA6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1EC97A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54E16283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794BDE3F" w14:textId="658D2F94" w:rsid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Record the video</w:t>
            </w:r>
          </w:p>
        </w:tc>
        <w:tc>
          <w:tcPr>
            <w:tcW w:w="569" w:type="dxa"/>
          </w:tcPr>
          <w:p w14:paraId="6E9A1F8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B9877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D8FBED2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E985429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35F0F15B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540C164C" w14:textId="7767EF4C" w:rsid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Edit the video</w:t>
            </w:r>
          </w:p>
        </w:tc>
        <w:tc>
          <w:tcPr>
            <w:tcW w:w="569" w:type="dxa"/>
          </w:tcPr>
          <w:p w14:paraId="6EC04E54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289DBDB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DC45DC3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4DEFAF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1E43FF38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24103D06" w14:textId="352FB35C" w:rsidR="00FD0C85" w:rsidRP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Transfer the video to a viewing device</w:t>
            </w:r>
          </w:p>
        </w:tc>
        <w:tc>
          <w:tcPr>
            <w:tcW w:w="569" w:type="dxa"/>
          </w:tcPr>
          <w:p w14:paraId="1E01CF52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67B42D9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1C0524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223B26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0936F866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7393E9B" w14:textId="7A9FFFCE" w:rsidR="00FD0C85" w:rsidRDefault="00FD0C85" w:rsidP="00FD0C85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Determine the baseline</w:t>
            </w:r>
          </w:p>
        </w:tc>
        <w:tc>
          <w:tcPr>
            <w:tcW w:w="569" w:type="dxa"/>
          </w:tcPr>
          <w:p w14:paraId="1A23A3D1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45044CB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66BFE9A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135880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09453430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3F5315DA" w14:textId="672569C2" w:rsidR="00FD0C85" w:rsidRP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Select a data collection method</w:t>
            </w:r>
          </w:p>
        </w:tc>
        <w:tc>
          <w:tcPr>
            <w:tcW w:w="569" w:type="dxa"/>
          </w:tcPr>
          <w:p w14:paraId="717A1D91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4CD278D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3515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C057ACF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5C293C70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225F403F" w14:textId="21573549" w:rsidR="00FD0C85" w:rsidRPr="00FD0C85" w:rsidRDefault="00FD0C85" w:rsidP="00FD0C85">
            <w:pPr>
              <w:pStyle w:val="ListParagraph"/>
              <w:widowControl w:val="0"/>
              <w:numPr>
                <w:ilvl w:val="1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Collect baseline data</w:t>
            </w:r>
          </w:p>
        </w:tc>
        <w:tc>
          <w:tcPr>
            <w:tcW w:w="569" w:type="dxa"/>
          </w:tcPr>
          <w:p w14:paraId="3B306E7A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C0B23FF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270DA22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E6D24CB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FD0C85" w:rsidRPr="001D401F" w14:paraId="53575970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3669980F" w14:textId="329058BD" w:rsidR="00FD0C85" w:rsidRPr="00FD0C85" w:rsidRDefault="004142F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Introduce the viewing equipment to the toddler</w:t>
            </w:r>
          </w:p>
        </w:tc>
        <w:tc>
          <w:tcPr>
            <w:tcW w:w="569" w:type="dxa"/>
          </w:tcPr>
          <w:p w14:paraId="0BFB4BAC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92BF41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2BFFC2E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A3A22D6" w14:textId="77777777" w:rsidR="00FD0C85" w:rsidRPr="001D401F" w:rsidRDefault="00FD0C85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lastRenderedPageBreak/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29483072" w14:textId="77777777" w:rsidTr="00532444">
        <w:trPr>
          <w:trHeight w:hRule="exact" w:val="631"/>
        </w:trPr>
        <w:tc>
          <w:tcPr>
            <w:tcW w:w="7394" w:type="dxa"/>
            <w:gridSpan w:val="2"/>
            <w:vAlign w:val="center"/>
          </w:tcPr>
          <w:p w14:paraId="04828C05" w14:textId="6D491D07" w:rsidR="001D401F" w:rsidRPr="009B2B88" w:rsidRDefault="004142F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Arrange the environment for the video modeling intervention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4142FA" w:rsidRPr="001D401F" w14:paraId="1A62FD6D" w14:textId="77777777" w:rsidTr="00532444">
        <w:trPr>
          <w:trHeight w:hRule="exact" w:val="622"/>
        </w:trPr>
        <w:tc>
          <w:tcPr>
            <w:tcW w:w="7394" w:type="dxa"/>
            <w:gridSpan w:val="2"/>
            <w:vAlign w:val="center"/>
          </w:tcPr>
          <w:p w14:paraId="06A2631B" w14:textId="190239CA" w:rsidR="004142FA" w:rsidRDefault="004142F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Choose a time to show the video to the toddler</w:t>
            </w:r>
          </w:p>
        </w:tc>
        <w:tc>
          <w:tcPr>
            <w:tcW w:w="569" w:type="dxa"/>
          </w:tcPr>
          <w:p w14:paraId="1EC0B95C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293BAE3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87586B5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FBDAB57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4142FA" w:rsidRPr="001D401F" w14:paraId="127EBE7B" w14:textId="77777777" w:rsidTr="00532444">
        <w:trPr>
          <w:trHeight w:hRule="exact" w:val="541"/>
        </w:trPr>
        <w:tc>
          <w:tcPr>
            <w:tcW w:w="7394" w:type="dxa"/>
            <w:gridSpan w:val="2"/>
            <w:vAlign w:val="center"/>
          </w:tcPr>
          <w:p w14:paraId="18469B1C" w14:textId="056FAD90" w:rsidR="004142FA" w:rsidRDefault="004142F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Show the video model to the toddler</w:t>
            </w:r>
          </w:p>
        </w:tc>
        <w:tc>
          <w:tcPr>
            <w:tcW w:w="569" w:type="dxa"/>
          </w:tcPr>
          <w:p w14:paraId="67B92CC7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5F7C38E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D1602B1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0720D8D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4142FA" w:rsidRPr="001D401F" w14:paraId="72649DAF" w14:textId="77777777" w:rsidTr="00532444">
        <w:trPr>
          <w:trHeight w:hRule="exact" w:val="631"/>
        </w:trPr>
        <w:tc>
          <w:tcPr>
            <w:tcW w:w="7394" w:type="dxa"/>
            <w:gridSpan w:val="2"/>
            <w:vAlign w:val="center"/>
          </w:tcPr>
          <w:p w14:paraId="7B5A5D2A" w14:textId="2862231D" w:rsidR="004142FA" w:rsidRDefault="004142F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Implement an activity to engage the skill or behavior</w:t>
            </w:r>
          </w:p>
        </w:tc>
        <w:tc>
          <w:tcPr>
            <w:tcW w:w="569" w:type="dxa"/>
          </w:tcPr>
          <w:p w14:paraId="54B5173B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491FC1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A54097B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4FC6968" w14:textId="77777777" w:rsidR="004142FA" w:rsidRPr="001D401F" w:rsidRDefault="004142F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0612C2" w:rsidRPr="001D401F" w14:paraId="1091947D" w14:textId="77777777" w:rsidTr="004142FA">
        <w:trPr>
          <w:trHeight w:hRule="exact" w:val="901"/>
        </w:trPr>
        <w:tc>
          <w:tcPr>
            <w:tcW w:w="7394" w:type="dxa"/>
            <w:gridSpan w:val="2"/>
            <w:vAlign w:val="center"/>
          </w:tcPr>
          <w:p w14:paraId="4B534E37" w14:textId="4081A0C3" w:rsidR="000612C2" w:rsidRPr="008939D2" w:rsidRDefault="004142FA" w:rsidP="004142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Determine the effectiveness of the VM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685662C3" w14:textId="77777777" w:rsidTr="004142FA">
        <w:trPr>
          <w:trHeight w:hRule="exact" w:val="901"/>
        </w:trPr>
        <w:tc>
          <w:tcPr>
            <w:tcW w:w="7394" w:type="dxa"/>
            <w:gridSpan w:val="2"/>
            <w:vAlign w:val="center"/>
          </w:tcPr>
          <w:p w14:paraId="3BFA2673" w14:textId="4B23CF71" w:rsidR="000612C2" w:rsidRPr="008939D2" w:rsidRDefault="004142FA" w:rsidP="004142FA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Collect data on the toddler’s performance of the target skill</w:t>
            </w:r>
          </w:p>
        </w:tc>
        <w:tc>
          <w:tcPr>
            <w:tcW w:w="569" w:type="dxa"/>
          </w:tcPr>
          <w:p w14:paraId="06A1D59C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098C6E42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6B6E905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BA587C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07B5CA6" w14:textId="77777777" w:rsidTr="004142FA">
        <w:trPr>
          <w:trHeight w:hRule="exact" w:val="721"/>
        </w:trPr>
        <w:tc>
          <w:tcPr>
            <w:tcW w:w="7394" w:type="dxa"/>
            <w:gridSpan w:val="2"/>
            <w:vAlign w:val="center"/>
          </w:tcPr>
          <w:p w14:paraId="5517B6A5" w14:textId="37D9F84B" w:rsidR="000612C2" w:rsidRPr="008939D2" w:rsidRDefault="000612C2" w:rsidP="004142FA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Analyze the data</w:t>
            </w:r>
            <w:r w:rsidR="00E737B9" w:rsidRPr="008939D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9" w:type="dxa"/>
          </w:tcPr>
          <w:p w14:paraId="09C6AFB0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64E9AF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309B35F8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D722ED4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70551B2" w14:textId="77777777" w:rsidTr="004142FA">
        <w:trPr>
          <w:trHeight w:hRule="exact" w:val="811"/>
        </w:trPr>
        <w:tc>
          <w:tcPr>
            <w:tcW w:w="7394" w:type="dxa"/>
            <w:gridSpan w:val="2"/>
            <w:vAlign w:val="center"/>
          </w:tcPr>
          <w:p w14:paraId="079E19C9" w14:textId="54DACC23" w:rsidR="000612C2" w:rsidRPr="008939D2" w:rsidRDefault="004142FA" w:rsidP="00E737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Fade the video model</w:t>
            </w:r>
          </w:p>
        </w:tc>
        <w:tc>
          <w:tcPr>
            <w:tcW w:w="569" w:type="dxa"/>
          </w:tcPr>
          <w:p w14:paraId="574FE07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E6290F7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166030D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3F860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532444" w:rsidRPr="001D401F" w14:paraId="20E4AE0A" w14:textId="77777777" w:rsidTr="004142FA">
        <w:trPr>
          <w:trHeight w:hRule="exact" w:val="811"/>
        </w:trPr>
        <w:tc>
          <w:tcPr>
            <w:tcW w:w="7394" w:type="dxa"/>
            <w:gridSpan w:val="2"/>
            <w:vAlign w:val="center"/>
          </w:tcPr>
          <w:p w14:paraId="01559F89" w14:textId="6BE9BB53" w:rsidR="00532444" w:rsidRDefault="00532444" w:rsidP="0053244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Delaying start or premature stop</w:t>
            </w:r>
          </w:p>
        </w:tc>
        <w:tc>
          <w:tcPr>
            <w:tcW w:w="569" w:type="dxa"/>
          </w:tcPr>
          <w:p w14:paraId="4CD5E9DD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4579ABBD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67BE388A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78BFFE5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532444" w:rsidRPr="001D401F" w14:paraId="0F5E1A8A" w14:textId="77777777" w:rsidTr="004142FA">
        <w:trPr>
          <w:trHeight w:hRule="exact" w:val="811"/>
        </w:trPr>
        <w:tc>
          <w:tcPr>
            <w:tcW w:w="7394" w:type="dxa"/>
            <w:gridSpan w:val="2"/>
            <w:vAlign w:val="center"/>
          </w:tcPr>
          <w:p w14:paraId="0CA8AC10" w14:textId="282CE717" w:rsidR="00532444" w:rsidRDefault="00532444" w:rsidP="00532444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Error correction</w:t>
            </w:r>
          </w:p>
        </w:tc>
        <w:tc>
          <w:tcPr>
            <w:tcW w:w="569" w:type="dxa"/>
          </w:tcPr>
          <w:p w14:paraId="3DDD8B40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7733DAE2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1B60F8A1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722EFAF2" w14:textId="77777777" w:rsidR="00532444" w:rsidRPr="009B2B88" w:rsidRDefault="00532444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77777777" w:rsidR="003B4B31" w:rsidRPr="00BF32D0" w:rsidRDefault="003B4B31" w:rsidP="00D91840">
      <w:pPr>
        <w:rPr>
          <w:rFonts w:ascii="Arial" w:hAnsi="Arial" w:cs="Arial"/>
        </w:rPr>
      </w:pPr>
      <w:bookmarkStart w:id="0" w:name="_GoBack"/>
      <w:bookmarkEnd w:id="0"/>
    </w:p>
    <w:sectPr w:rsidR="003B4B31" w:rsidRPr="00BF32D0" w:rsidSect="00864C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62B4" w14:textId="77777777" w:rsidR="004142FA" w:rsidRDefault="004142FA" w:rsidP="00BF32D0">
      <w:r>
        <w:separator/>
      </w:r>
    </w:p>
  </w:endnote>
  <w:endnote w:type="continuationSeparator" w:id="0">
    <w:p w14:paraId="0703B74D" w14:textId="77777777" w:rsidR="004142FA" w:rsidRDefault="004142FA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EAA8" w14:textId="5A80C679" w:rsidR="004142FA" w:rsidRPr="00E95597" w:rsidRDefault="004142FA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>
      <w:rPr>
        <w:color w:val="7F7F7F" w:themeColor="text1" w:themeTint="80"/>
      </w:rPr>
      <w:t>vidence-based P</w:t>
    </w:r>
    <w:r w:rsidRPr="00E95597">
      <w:rPr>
        <w:color w:val="7F7F7F" w:themeColor="text1" w:themeTint="80"/>
      </w:rPr>
      <w:t xml:space="preserve">ractice: </w:t>
    </w:r>
    <w:r>
      <w:rPr>
        <w:color w:val="7F7F7F" w:themeColor="text1" w:themeTint="80"/>
      </w:rPr>
      <w:t>Video Modeling</w:t>
    </w:r>
  </w:p>
  <w:p w14:paraId="03661623" w14:textId="77777777" w:rsidR="004142FA" w:rsidRPr="00E95597" w:rsidRDefault="004142FA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 w:rsidRPr="00E95597">
      <w:rPr>
        <w:i/>
        <w:color w:val="7F7F7F" w:themeColor="text1" w:themeTint="80"/>
      </w:rPr>
      <w:t>Updated Oct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5C21" w14:textId="77777777" w:rsidR="004142FA" w:rsidRDefault="004142FA" w:rsidP="00BF32D0">
      <w:r>
        <w:separator/>
      </w:r>
    </w:p>
  </w:footnote>
  <w:footnote w:type="continuationSeparator" w:id="0">
    <w:p w14:paraId="6B1A1EBB" w14:textId="77777777" w:rsidR="004142FA" w:rsidRDefault="004142FA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28DE" w14:textId="77777777" w:rsidR="004142FA" w:rsidRPr="00E95597" w:rsidRDefault="004142FA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A6EF4"/>
    <w:multiLevelType w:val="hybridMultilevel"/>
    <w:tmpl w:val="2E7A8876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0"/>
    <w:rsid w:val="00037B91"/>
    <w:rsid w:val="000452FA"/>
    <w:rsid w:val="00053E4F"/>
    <w:rsid w:val="0005616E"/>
    <w:rsid w:val="000612C2"/>
    <w:rsid w:val="0008365A"/>
    <w:rsid w:val="00103D1E"/>
    <w:rsid w:val="0019034B"/>
    <w:rsid w:val="001D2C54"/>
    <w:rsid w:val="001D401F"/>
    <w:rsid w:val="002076B8"/>
    <w:rsid w:val="002A3747"/>
    <w:rsid w:val="0031564C"/>
    <w:rsid w:val="00342BB9"/>
    <w:rsid w:val="00372AF3"/>
    <w:rsid w:val="003B4B31"/>
    <w:rsid w:val="004142FA"/>
    <w:rsid w:val="004B5F59"/>
    <w:rsid w:val="005252B5"/>
    <w:rsid w:val="00532444"/>
    <w:rsid w:val="00537107"/>
    <w:rsid w:val="005D46B0"/>
    <w:rsid w:val="006866A4"/>
    <w:rsid w:val="00694BBD"/>
    <w:rsid w:val="006F5EF6"/>
    <w:rsid w:val="00713420"/>
    <w:rsid w:val="007A2A03"/>
    <w:rsid w:val="00852075"/>
    <w:rsid w:val="00864C6B"/>
    <w:rsid w:val="008939D2"/>
    <w:rsid w:val="00915199"/>
    <w:rsid w:val="009348E4"/>
    <w:rsid w:val="00952E17"/>
    <w:rsid w:val="00953CB5"/>
    <w:rsid w:val="009B2B88"/>
    <w:rsid w:val="009C27A8"/>
    <w:rsid w:val="00A76658"/>
    <w:rsid w:val="00AD1109"/>
    <w:rsid w:val="00BF32D0"/>
    <w:rsid w:val="00BF53F1"/>
    <w:rsid w:val="00D91840"/>
    <w:rsid w:val="00D93CF4"/>
    <w:rsid w:val="00DB072C"/>
    <w:rsid w:val="00DF29B3"/>
    <w:rsid w:val="00DF4F9E"/>
    <w:rsid w:val="00E46212"/>
    <w:rsid w:val="00E737B9"/>
    <w:rsid w:val="00E93F01"/>
    <w:rsid w:val="00E95597"/>
    <w:rsid w:val="00EA5C70"/>
    <w:rsid w:val="00FD0C8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B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\Users\csidor\AppData\Roaming\Microsoft\Templates\Survey of quality.dotx</Template>
  <TotalTime>28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FPG IT Services</cp:lastModifiedBy>
  <cp:revision>3</cp:revision>
  <cp:lastPrinted>2014-10-28T15:54:00Z</cp:lastPrinted>
  <dcterms:created xsi:type="dcterms:W3CDTF">2014-10-30T00:30:00Z</dcterms:created>
  <dcterms:modified xsi:type="dcterms:W3CDTF">2014-10-30T01:45:00Z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